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B399F" w14:textId="77777777" w:rsidR="004D10DF" w:rsidRDefault="004D10DF">
      <w:pPr>
        <w:jc w:val="both"/>
        <w:rPr>
          <w:rFonts w:ascii="Barlow" w:eastAsia="Barlow" w:hAnsi="Barlow" w:cs="Barlow"/>
        </w:rPr>
      </w:pPr>
    </w:p>
    <w:p w14:paraId="11FE5D5C" w14:textId="77777777" w:rsidR="004D10DF" w:rsidRDefault="004D10DF">
      <w:pPr>
        <w:jc w:val="both"/>
        <w:rPr>
          <w:rFonts w:ascii="Barlow" w:eastAsia="Barlow" w:hAnsi="Barlow" w:cs="Barlow"/>
        </w:rPr>
      </w:pPr>
    </w:p>
    <w:p w14:paraId="665048AB" w14:textId="77777777" w:rsidR="004D10DF" w:rsidRDefault="00000000">
      <w:pPr>
        <w:jc w:val="both"/>
        <w:rPr>
          <w:rFonts w:ascii="Barlow" w:eastAsia="Barlow" w:hAnsi="Barlow" w:cs="Barlow"/>
          <w:sz w:val="32"/>
          <w:szCs w:val="32"/>
        </w:rPr>
      </w:pPr>
      <w:r>
        <w:rPr>
          <w:rFonts w:ascii="Barlow" w:eastAsia="Barlow" w:hAnsi="Barlow" w:cs="Barlow"/>
          <w:sz w:val="32"/>
          <w:szCs w:val="32"/>
        </w:rPr>
        <w:t>133 ze 135 absolventů doporučuje Soutěž &amp; Podnikej dalším středoškolákům. Spuštění 7. ročníku podpořil i Mikýř</w:t>
      </w:r>
    </w:p>
    <w:p w14:paraId="3100B571" w14:textId="77777777" w:rsidR="004D10DF" w:rsidRDefault="004D10DF">
      <w:pPr>
        <w:jc w:val="both"/>
        <w:rPr>
          <w:rFonts w:ascii="Barlow" w:eastAsia="Barlow" w:hAnsi="Barlow" w:cs="Barlow"/>
          <w:sz w:val="32"/>
          <w:szCs w:val="32"/>
        </w:rPr>
      </w:pPr>
    </w:p>
    <w:p w14:paraId="033D8A6B" w14:textId="7485752A" w:rsidR="004D10DF" w:rsidRDefault="00000000">
      <w:pPr>
        <w:jc w:val="both"/>
        <w:rPr>
          <w:rFonts w:ascii="Barlow" w:eastAsia="Barlow" w:hAnsi="Barlow" w:cs="Barlow"/>
        </w:rPr>
      </w:pPr>
      <w:r>
        <w:rPr>
          <w:rFonts w:ascii="Barlow" w:eastAsia="Barlow" w:hAnsi="Barlow" w:cs="Barlow"/>
        </w:rPr>
        <w:t xml:space="preserve">Praha, </w:t>
      </w:r>
      <w:r w:rsidR="0026286C">
        <w:rPr>
          <w:rFonts w:ascii="Barlow" w:eastAsia="Barlow" w:hAnsi="Barlow" w:cs="Barlow"/>
        </w:rPr>
        <w:t>2</w:t>
      </w:r>
      <w:r>
        <w:rPr>
          <w:rFonts w:ascii="Barlow" w:eastAsia="Barlow" w:hAnsi="Barlow" w:cs="Barlow"/>
        </w:rPr>
        <w:t xml:space="preserve">1. 10. 2022 </w:t>
      </w:r>
      <w:r>
        <w:rPr>
          <w:rFonts w:ascii="Barlow" w:eastAsia="Barlow" w:hAnsi="Barlow" w:cs="Barlow"/>
          <w:b/>
        </w:rPr>
        <w:t xml:space="preserve">Se začátkem školního roku spustil program Soutěž &amp; Podnikej přihlašování do 7. ročníku. Studenti středních škol si mohou vyzkoušet práci na vlastním nápadu a osvojit klíčové klíčové, například prezentační, dovednosti. Vítěz získá finanční odměnu 10 000 korun a jistotu studia na Ekonomicko-správní fakultě Masarykovy univerzity. Průzkum ukázal, že soutěž pomáhá absolventům dostat se na prestižní školy nejen v ČR, ale i v zahraničí. </w:t>
      </w:r>
    </w:p>
    <w:p w14:paraId="6AF3E098" w14:textId="77777777" w:rsidR="004D10DF" w:rsidRDefault="004D10DF">
      <w:pPr>
        <w:jc w:val="both"/>
        <w:rPr>
          <w:rFonts w:ascii="Barlow" w:eastAsia="Barlow" w:hAnsi="Barlow" w:cs="Barlow"/>
        </w:rPr>
      </w:pPr>
    </w:p>
    <w:p w14:paraId="28FC0A21" w14:textId="77777777" w:rsidR="004D10DF" w:rsidRDefault="00000000">
      <w:pPr>
        <w:jc w:val="both"/>
        <w:rPr>
          <w:rFonts w:ascii="Barlow" w:eastAsia="Barlow" w:hAnsi="Barlow" w:cs="Barlow"/>
        </w:rPr>
      </w:pPr>
      <w:r>
        <w:rPr>
          <w:rFonts w:ascii="Barlow" w:eastAsia="Barlow" w:hAnsi="Barlow" w:cs="Barlow"/>
          <w:i/>
        </w:rPr>
        <w:t xml:space="preserve">„Díky programu Soutěž &amp; Podnikej jsem si ujasnila, na jakou dráhu se chci v životě dát. Ve druháku se mi podařilo objevit to, co ví málokterý maturant – co chci studovat na vysoké škole a v jaké profesi najdu uplatnění. Mojí cestou se stal marketing, kde využívám jak kreativitu, tak analytické myšlení. A právě ten jdu studovat na Univerzitu Karlovu,“ </w:t>
      </w:r>
      <w:r>
        <w:rPr>
          <w:rFonts w:ascii="Barlow" w:eastAsia="Barlow" w:hAnsi="Barlow" w:cs="Barlow"/>
        </w:rPr>
        <w:t>sdílí absolventka Šárka Dvořáčková.</w:t>
      </w:r>
    </w:p>
    <w:p w14:paraId="681D558C" w14:textId="77777777" w:rsidR="004D10DF" w:rsidRDefault="004D10DF">
      <w:pPr>
        <w:jc w:val="both"/>
        <w:rPr>
          <w:rFonts w:ascii="Barlow" w:eastAsia="Barlow" w:hAnsi="Barlow" w:cs="Barlow"/>
        </w:rPr>
      </w:pPr>
    </w:p>
    <w:p w14:paraId="4867D997" w14:textId="77777777" w:rsidR="004D10DF" w:rsidRDefault="00000000">
      <w:pPr>
        <w:jc w:val="both"/>
        <w:rPr>
          <w:rFonts w:ascii="Barlow" w:eastAsia="Barlow" w:hAnsi="Barlow" w:cs="Barlow"/>
          <w:b/>
        </w:rPr>
      </w:pPr>
      <w:r>
        <w:rPr>
          <w:rFonts w:ascii="Barlow" w:eastAsia="Barlow" w:hAnsi="Barlow" w:cs="Barlow"/>
          <w:b/>
        </w:rPr>
        <w:t>24 % respondentů dotazníku rozjelo vlastní podnikání</w:t>
      </w:r>
    </w:p>
    <w:p w14:paraId="531347C0" w14:textId="77777777" w:rsidR="004D10DF" w:rsidRDefault="004D10DF">
      <w:pPr>
        <w:jc w:val="both"/>
        <w:rPr>
          <w:rFonts w:ascii="Barlow" w:eastAsia="Barlow" w:hAnsi="Barlow" w:cs="Barlow"/>
          <w:b/>
        </w:rPr>
      </w:pPr>
    </w:p>
    <w:p w14:paraId="25B47F0C" w14:textId="7B6D0F8D" w:rsidR="004D10DF" w:rsidRDefault="00000000">
      <w:pPr>
        <w:jc w:val="both"/>
        <w:rPr>
          <w:rFonts w:ascii="Barlow" w:eastAsia="Barlow" w:hAnsi="Barlow" w:cs="Barlow"/>
        </w:rPr>
      </w:pPr>
      <w:r>
        <w:rPr>
          <w:rFonts w:ascii="Barlow" w:eastAsia="Barlow" w:hAnsi="Barlow" w:cs="Barlow"/>
        </w:rPr>
        <w:t>Z průzkumu, který program Soutěž &amp; Podnikej uskutečnil na přelomu srpna a září 2022 a kterého se zúčastnilo 135 absolventů, vyplývá, že přes 75 % z nich chce založit něco vlastního, z toho třetina vlastní byznys dokonce rozjela. Na trh přitom uvedli jen 8 % soutěžních projektů. Mezi kompetence, jež jim zkušenost přinesla, pomohla zlepšit a z nichž čerpají doteď, řadí průzkum s</w:t>
      </w:r>
      <w:r w:rsidR="005F2BE2">
        <w:rPr>
          <w:rFonts w:ascii="Barlow" w:eastAsia="Barlow" w:hAnsi="Barlow" w:cs="Barlow"/>
        </w:rPr>
        <w:t> </w:t>
      </w:r>
      <w:r>
        <w:rPr>
          <w:rFonts w:ascii="Barlow" w:eastAsia="Barlow" w:hAnsi="Barlow" w:cs="Barlow"/>
        </w:rPr>
        <w:t>rešerší (100 odpovědí), prezentační dovednosti (91 odp.) a komunikaci s lidmi (87 odp.).</w:t>
      </w:r>
    </w:p>
    <w:p w14:paraId="187AB139" w14:textId="77777777" w:rsidR="004D10DF" w:rsidRDefault="004D10DF">
      <w:pPr>
        <w:jc w:val="both"/>
        <w:rPr>
          <w:rFonts w:ascii="Barlow" w:eastAsia="Barlow" w:hAnsi="Barlow" w:cs="Barlow"/>
        </w:rPr>
      </w:pPr>
    </w:p>
    <w:p w14:paraId="35EDA496" w14:textId="77777777" w:rsidR="004D10DF" w:rsidRDefault="00000000">
      <w:pPr>
        <w:jc w:val="both"/>
        <w:rPr>
          <w:rFonts w:ascii="Barlow" w:eastAsia="Barlow" w:hAnsi="Barlow" w:cs="Barlow"/>
        </w:rPr>
      </w:pPr>
      <w:r>
        <w:rPr>
          <w:rFonts w:ascii="Barlow" w:eastAsia="Barlow" w:hAnsi="Barlow" w:cs="Barlow"/>
          <w:i/>
        </w:rPr>
        <w:t xml:space="preserve">„Z původně velmi spontánní účasti v projektu těžím takřka denně na VŠ a nezbývá mi napsat víc než obrovské DÍKY,“ </w:t>
      </w:r>
      <w:r>
        <w:rPr>
          <w:rFonts w:ascii="Barlow" w:eastAsia="Barlow" w:hAnsi="Barlow" w:cs="Barlow"/>
        </w:rPr>
        <w:t>uvedla v dotazníku absolventka Eliška Hybnerová.</w:t>
      </w:r>
    </w:p>
    <w:p w14:paraId="78CFCFE7" w14:textId="77777777" w:rsidR="004D10DF" w:rsidRDefault="004D10DF">
      <w:pPr>
        <w:jc w:val="both"/>
        <w:rPr>
          <w:rFonts w:ascii="Barlow" w:eastAsia="Barlow" w:hAnsi="Barlow" w:cs="Barlow"/>
        </w:rPr>
      </w:pPr>
    </w:p>
    <w:p w14:paraId="5767C0B6" w14:textId="5229C9BB" w:rsidR="004D10DF" w:rsidRDefault="00000000">
      <w:pPr>
        <w:jc w:val="both"/>
        <w:rPr>
          <w:rFonts w:ascii="Barlow" w:eastAsia="Barlow" w:hAnsi="Barlow" w:cs="Barlow"/>
          <w:b/>
        </w:rPr>
      </w:pPr>
      <w:r>
        <w:rPr>
          <w:rFonts w:ascii="Barlow" w:eastAsia="Barlow" w:hAnsi="Barlow" w:cs="Barlow"/>
          <w:b/>
        </w:rPr>
        <w:t>Do příprav marketingové kampaně se zapojil Martin Mikyska alias Mikýř</w:t>
      </w:r>
    </w:p>
    <w:p w14:paraId="4258E042" w14:textId="77777777" w:rsidR="004D10DF" w:rsidRDefault="004D10DF">
      <w:pPr>
        <w:jc w:val="both"/>
        <w:rPr>
          <w:rFonts w:ascii="Barlow" w:eastAsia="Barlow" w:hAnsi="Barlow" w:cs="Barlow"/>
          <w:b/>
        </w:rPr>
      </w:pPr>
    </w:p>
    <w:p w14:paraId="66A00B28" w14:textId="77777777" w:rsidR="004D10DF" w:rsidRDefault="00000000">
      <w:pPr>
        <w:jc w:val="both"/>
        <w:rPr>
          <w:rFonts w:ascii="Barlow" w:eastAsia="Barlow" w:hAnsi="Barlow" w:cs="Barlow"/>
        </w:rPr>
      </w:pPr>
      <w:r>
        <w:rPr>
          <w:rFonts w:ascii="Barlow" w:eastAsia="Barlow" w:hAnsi="Barlow" w:cs="Barlow"/>
        </w:rPr>
        <w:t xml:space="preserve">Na začátku října spustil program Soutěž &amp; Podnikej marketingovou kampaň, která vznikla pod taktovkou agentury Darwin and the Machines, kde se o kreativní koncept postarali Young Darwins – Aneta Zelenková a Libor Osouch. </w:t>
      </w:r>
      <w:hyperlink r:id="rId6">
        <w:r>
          <w:rPr>
            <w:rFonts w:ascii="Barlow" w:eastAsia="Barlow" w:hAnsi="Barlow" w:cs="Barlow"/>
            <w:color w:val="1155CC"/>
            <w:u w:val="single"/>
          </w:rPr>
          <w:t>Spot</w:t>
        </w:r>
      </w:hyperlink>
      <w:r>
        <w:rPr>
          <w:rFonts w:ascii="Barlow" w:eastAsia="Barlow" w:hAnsi="Barlow" w:cs="Barlow"/>
        </w:rPr>
        <w:t xml:space="preserve"> vytvořila v produkci Darq Studia, hlavní roli si zahrál Martin Mikyska alias Mikýř.</w:t>
      </w:r>
    </w:p>
    <w:p w14:paraId="24D8ECCD" w14:textId="77777777" w:rsidR="004D10DF" w:rsidRDefault="004D10DF">
      <w:pPr>
        <w:jc w:val="both"/>
        <w:rPr>
          <w:rFonts w:ascii="Barlow" w:eastAsia="Barlow" w:hAnsi="Barlow" w:cs="Barlow"/>
        </w:rPr>
      </w:pPr>
    </w:p>
    <w:p w14:paraId="31014433" w14:textId="77777777" w:rsidR="004D10DF" w:rsidRDefault="00000000">
      <w:pPr>
        <w:jc w:val="both"/>
        <w:rPr>
          <w:rFonts w:ascii="Barlow" w:eastAsia="Barlow" w:hAnsi="Barlow" w:cs="Barlow"/>
        </w:rPr>
      </w:pPr>
      <w:r>
        <w:rPr>
          <w:rFonts w:ascii="Barlow" w:eastAsia="Barlow" w:hAnsi="Barlow" w:cs="Barlow"/>
        </w:rPr>
        <w:t>Nad přípravou kampaně dohlížel CEO české pobočky a spoluzakladatel agentury Marián Fury.</w:t>
      </w:r>
    </w:p>
    <w:p w14:paraId="18A21632" w14:textId="77777777" w:rsidR="004D10DF" w:rsidRDefault="004D10DF">
      <w:pPr>
        <w:jc w:val="both"/>
        <w:rPr>
          <w:rFonts w:ascii="Barlow" w:eastAsia="Barlow" w:hAnsi="Barlow" w:cs="Barlow"/>
          <w:b/>
        </w:rPr>
      </w:pPr>
    </w:p>
    <w:p w14:paraId="1D3A4273" w14:textId="77777777" w:rsidR="004D10DF" w:rsidRDefault="00000000">
      <w:pPr>
        <w:jc w:val="both"/>
        <w:rPr>
          <w:rFonts w:ascii="Barlow" w:eastAsia="Barlow" w:hAnsi="Barlow" w:cs="Barlow"/>
          <w:sz w:val="20"/>
          <w:szCs w:val="20"/>
        </w:rPr>
      </w:pPr>
      <w:r>
        <w:rPr>
          <w:rFonts w:ascii="Barlow" w:eastAsia="Barlow" w:hAnsi="Barlow" w:cs="Barlow"/>
          <w:b/>
          <w:sz w:val="20"/>
          <w:szCs w:val="20"/>
        </w:rPr>
        <w:t>O „Soutěž &amp; Podnikej“</w:t>
      </w:r>
    </w:p>
    <w:p w14:paraId="5F13F7CA" w14:textId="77777777" w:rsidR="004D10DF" w:rsidRDefault="004D10DF">
      <w:pPr>
        <w:jc w:val="both"/>
        <w:rPr>
          <w:rFonts w:ascii="Barlow" w:eastAsia="Barlow" w:hAnsi="Barlow" w:cs="Barlow"/>
          <w:sz w:val="20"/>
          <w:szCs w:val="20"/>
        </w:rPr>
      </w:pPr>
    </w:p>
    <w:p w14:paraId="1C15DB33" w14:textId="23372147" w:rsidR="004D10DF" w:rsidRDefault="00000000">
      <w:pPr>
        <w:jc w:val="both"/>
        <w:rPr>
          <w:rFonts w:ascii="Barlow" w:eastAsia="Barlow" w:hAnsi="Barlow" w:cs="Barlow"/>
          <w:sz w:val="20"/>
          <w:szCs w:val="20"/>
        </w:rPr>
      </w:pPr>
      <w:r>
        <w:rPr>
          <w:rFonts w:ascii="Barlow" w:eastAsia="Barlow" w:hAnsi="Barlow" w:cs="Barlow"/>
          <w:sz w:val="20"/>
          <w:szCs w:val="20"/>
        </w:rPr>
        <w:t>Soutěž &amp; Podnikej je mimoškolní program určený studentům středních škol z celé České republiky. Ve spolupráci s profesionály – mentory, experty a porotci – umožňuje mladým lidem realizovat jejich nápady a</w:t>
      </w:r>
      <w:r w:rsidR="005F2BE2">
        <w:rPr>
          <w:rFonts w:ascii="Barlow" w:eastAsia="Barlow" w:hAnsi="Barlow" w:cs="Barlow"/>
          <w:sz w:val="20"/>
          <w:szCs w:val="20"/>
        </w:rPr>
        <w:t> </w:t>
      </w:r>
      <w:r>
        <w:rPr>
          <w:rFonts w:ascii="Barlow" w:eastAsia="Barlow" w:hAnsi="Barlow" w:cs="Barlow"/>
          <w:sz w:val="20"/>
          <w:szCs w:val="20"/>
        </w:rPr>
        <w:t xml:space="preserve">rozvíjet podnikatelské myšlení. Projekty soutěžících každoročně zasahují do širokého spektra oborů, od školství, ekologie, umění až po marketing a IT. Program probíhá pod záštitou MŠMT, Hospodářské komory ČR, Asociace malých a středních podniků a živnostníků ČR a ČMAPM. Soutěž &amp; Podnikej je organizována Nadačním fondem vzdělávání a podnikání. Více informací naleznete na </w:t>
      </w:r>
      <w:hyperlink r:id="rId7">
        <w:r>
          <w:rPr>
            <w:rFonts w:ascii="Barlow" w:eastAsia="Barlow" w:hAnsi="Barlow" w:cs="Barlow"/>
            <w:color w:val="1155CC"/>
            <w:sz w:val="20"/>
            <w:szCs w:val="20"/>
            <w:u w:val="single"/>
          </w:rPr>
          <w:t>webových stránkách</w:t>
        </w:r>
      </w:hyperlink>
      <w:r>
        <w:rPr>
          <w:rFonts w:ascii="Barlow" w:eastAsia="Barlow" w:hAnsi="Barlow" w:cs="Barlow"/>
          <w:sz w:val="20"/>
          <w:szCs w:val="20"/>
        </w:rPr>
        <w:t>.</w:t>
      </w:r>
    </w:p>
    <w:p w14:paraId="650A2B3E" w14:textId="77777777" w:rsidR="005F2BE2" w:rsidRDefault="005F2BE2">
      <w:pPr>
        <w:jc w:val="both"/>
        <w:rPr>
          <w:rFonts w:ascii="Barlow" w:eastAsia="Barlow" w:hAnsi="Barlow" w:cs="Barlow"/>
          <w:sz w:val="20"/>
          <w:szCs w:val="20"/>
        </w:rPr>
      </w:pPr>
    </w:p>
    <w:p w14:paraId="5E9EC299" w14:textId="77777777" w:rsidR="005F2BE2" w:rsidRDefault="005F2BE2">
      <w:pPr>
        <w:jc w:val="both"/>
        <w:rPr>
          <w:rFonts w:ascii="Barlow" w:eastAsia="Barlow" w:hAnsi="Barlow" w:cs="Barlow"/>
          <w:b/>
          <w:sz w:val="20"/>
          <w:szCs w:val="20"/>
        </w:rPr>
      </w:pPr>
    </w:p>
    <w:p w14:paraId="078EBAFE" w14:textId="77777777" w:rsidR="005F2BE2" w:rsidRDefault="005F2BE2">
      <w:pPr>
        <w:jc w:val="both"/>
        <w:rPr>
          <w:rFonts w:ascii="Barlow" w:eastAsia="Barlow" w:hAnsi="Barlow" w:cs="Barlow"/>
          <w:b/>
          <w:sz w:val="20"/>
          <w:szCs w:val="20"/>
        </w:rPr>
      </w:pPr>
    </w:p>
    <w:p w14:paraId="0C335936" w14:textId="4884EF66" w:rsidR="004D10DF" w:rsidRDefault="00000000">
      <w:pPr>
        <w:jc w:val="both"/>
        <w:rPr>
          <w:rFonts w:ascii="Barlow" w:eastAsia="Barlow" w:hAnsi="Barlow" w:cs="Barlow"/>
          <w:sz w:val="20"/>
          <w:szCs w:val="20"/>
        </w:rPr>
      </w:pPr>
      <w:r>
        <w:rPr>
          <w:rFonts w:ascii="Barlow" w:eastAsia="Barlow" w:hAnsi="Barlow" w:cs="Barlow"/>
          <w:b/>
          <w:sz w:val="20"/>
          <w:szCs w:val="20"/>
        </w:rPr>
        <w:t xml:space="preserve">Kontakt pro média: </w:t>
      </w:r>
      <w:r>
        <w:rPr>
          <w:rFonts w:ascii="Barlow" w:eastAsia="Barlow" w:hAnsi="Barlow" w:cs="Barlow"/>
          <w:sz w:val="20"/>
          <w:szCs w:val="20"/>
        </w:rPr>
        <w:t xml:space="preserve">Šárka Dvořáčková | Sociální sítě a PR | </w:t>
      </w:r>
      <w:hyperlink r:id="rId8">
        <w:r>
          <w:rPr>
            <w:rFonts w:ascii="Barlow" w:eastAsia="Barlow" w:hAnsi="Barlow" w:cs="Barlow"/>
            <w:color w:val="1155CC"/>
            <w:sz w:val="20"/>
            <w:szCs w:val="20"/>
            <w:u w:val="single"/>
          </w:rPr>
          <w:t>sarka.dvorackova@soutezapodnikej.cz</w:t>
        </w:r>
      </w:hyperlink>
      <w:r>
        <w:rPr>
          <w:rFonts w:ascii="Barlow" w:eastAsia="Barlow" w:hAnsi="Barlow" w:cs="Barlow"/>
          <w:sz w:val="20"/>
          <w:szCs w:val="20"/>
        </w:rPr>
        <w:t xml:space="preserve"> | +420</w:t>
      </w:r>
      <w:r w:rsidR="00317A64">
        <w:rPr>
          <w:rFonts w:ascii="Barlow" w:eastAsia="Barlow" w:hAnsi="Barlow" w:cs="Barlow"/>
          <w:sz w:val="20"/>
          <w:szCs w:val="20"/>
        </w:rPr>
        <w:t> </w:t>
      </w:r>
      <w:r>
        <w:rPr>
          <w:rFonts w:ascii="Barlow" w:eastAsia="Barlow" w:hAnsi="Barlow" w:cs="Barlow"/>
          <w:sz w:val="20"/>
          <w:szCs w:val="20"/>
        </w:rPr>
        <w:t>777 076 022</w:t>
      </w:r>
    </w:p>
    <w:sectPr w:rsidR="004D10DF">
      <w:head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B1857" w14:textId="77777777" w:rsidR="005B697F" w:rsidRDefault="005B697F">
      <w:pPr>
        <w:spacing w:line="240" w:lineRule="auto"/>
      </w:pPr>
      <w:r>
        <w:separator/>
      </w:r>
    </w:p>
  </w:endnote>
  <w:endnote w:type="continuationSeparator" w:id="0">
    <w:p w14:paraId="0A8BF4BD" w14:textId="77777777" w:rsidR="005B697F" w:rsidRDefault="005B69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13535" w14:textId="77777777" w:rsidR="005B697F" w:rsidRDefault="005B697F">
      <w:pPr>
        <w:spacing w:line="240" w:lineRule="auto"/>
      </w:pPr>
      <w:r>
        <w:separator/>
      </w:r>
    </w:p>
  </w:footnote>
  <w:footnote w:type="continuationSeparator" w:id="0">
    <w:p w14:paraId="631C4F5F" w14:textId="77777777" w:rsidR="005B697F" w:rsidRDefault="005B69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69DC" w14:textId="77777777" w:rsidR="004D10DF" w:rsidRDefault="00000000">
    <w:pPr>
      <w:jc w:val="right"/>
      <w:rPr>
        <w:rFonts w:ascii="Barlow" w:eastAsia="Barlow" w:hAnsi="Barlow" w:cs="Barlow"/>
        <w:sz w:val="32"/>
        <w:szCs w:val="32"/>
      </w:rPr>
    </w:pPr>
    <w:r>
      <w:rPr>
        <w:rFonts w:ascii="Barlow" w:eastAsia="Barlow" w:hAnsi="Barlow" w:cs="Barlow"/>
        <w:sz w:val="32"/>
        <w:szCs w:val="32"/>
      </w:rPr>
      <w:t>TISKOVÁ ZPRÁVA</w:t>
    </w:r>
    <w:r>
      <w:rPr>
        <w:noProof/>
      </w:rPr>
      <w:drawing>
        <wp:anchor distT="228600" distB="228600" distL="228600" distR="228600" simplePos="0" relativeHeight="251658240" behindDoc="0" locked="0" layoutInCell="1" hidden="0" allowOverlap="1" wp14:anchorId="7086926E" wp14:editId="75AC77ED">
          <wp:simplePos x="0" y="0"/>
          <wp:positionH relativeFrom="column">
            <wp:posOffset>-552449</wp:posOffset>
          </wp:positionH>
          <wp:positionV relativeFrom="paragraph">
            <wp:posOffset>-228599</wp:posOffset>
          </wp:positionV>
          <wp:extent cx="2676525" cy="733425"/>
          <wp:effectExtent l="0" t="0" r="0" b="0"/>
          <wp:wrapSquare wrapText="bothSides" distT="228600" distB="228600" distL="228600" distR="2286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4666" b="24000"/>
                  <a:stretch>
                    <a:fillRect/>
                  </a:stretch>
                </pic:blipFill>
                <pic:spPr>
                  <a:xfrm>
                    <a:off x="0" y="0"/>
                    <a:ext cx="26765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0DF"/>
    <w:rsid w:val="0026286C"/>
    <w:rsid w:val="00317A64"/>
    <w:rsid w:val="004D10DF"/>
    <w:rsid w:val="005B697F"/>
    <w:rsid w:val="005F2BE2"/>
    <w:rsid w:val="006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2E92"/>
  <w15:docId w15:val="{4CC91EA7-6A5E-44EA-969C-1428A227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ka.dvorackova@soutezapodnikej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utezapodnikej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7KF0YkJc2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Sarka 2020</cp:lastModifiedBy>
  <cp:revision>4</cp:revision>
  <dcterms:created xsi:type="dcterms:W3CDTF">2022-10-20T07:48:00Z</dcterms:created>
  <dcterms:modified xsi:type="dcterms:W3CDTF">2022-10-21T13:36:00Z</dcterms:modified>
</cp:coreProperties>
</file>